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n-US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B3368">
        <w:rPr>
          <w:rFonts w:ascii="Arial" w:hAnsi="Arial" w:cs="Arial"/>
          <w:bCs/>
          <w:color w:val="404040"/>
          <w:sz w:val="24"/>
          <w:szCs w:val="24"/>
        </w:rPr>
        <w:t>OFELIA TELLEZ VALLEROJO</w:t>
      </w:r>
    </w:p>
    <w:p w:rsidR="00AB5916" w:rsidRPr="00BA21B4" w:rsidRDefault="004B3368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Grado de Escolaridad:</w:t>
      </w:r>
      <w:r w:rsidRPr="004B3368">
        <w:rPr>
          <w:rFonts w:ascii="Arial" w:hAnsi="Arial" w:cs="Arial"/>
          <w:bCs/>
          <w:color w:val="404040"/>
          <w:sz w:val="20"/>
          <w:szCs w:val="20"/>
        </w:rPr>
        <w:t xml:space="preserve"> </w:t>
      </w:r>
      <w:r w:rsidRPr="004B3368">
        <w:rPr>
          <w:rFonts w:ascii="Arial" w:hAnsi="Arial" w:cs="Arial"/>
          <w:bCs/>
          <w:color w:val="404040"/>
          <w:sz w:val="24"/>
          <w:szCs w:val="20"/>
        </w:rPr>
        <w:t>Lic. En derecho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proofErr w:type="gramStart"/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CA3949">
        <w:rPr>
          <w:rFonts w:ascii="Arial" w:hAnsi="Arial" w:cs="Arial"/>
          <w:b/>
          <w:bCs/>
          <w:color w:val="404040"/>
          <w:sz w:val="24"/>
          <w:szCs w:val="24"/>
        </w:rPr>
        <w:t xml:space="preserve"> :</w:t>
      </w:r>
      <w:proofErr w:type="gramEnd"/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4B3368" w:rsidRPr="00CA3949">
        <w:rPr>
          <w:rFonts w:ascii="Arial" w:hAnsi="Arial" w:cs="Arial"/>
          <w:b/>
          <w:bCs/>
          <w:color w:val="404040"/>
          <w:sz w:val="24"/>
          <w:szCs w:val="20"/>
        </w:rPr>
        <w:t>11500671</w:t>
      </w:r>
    </w:p>
    <w:p w:rsidR="00AB5916" w:rsidRPr="00BA21B4" w:rsidRDefault="00AB5916" w:rsidP="004B3368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4B3368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: 783 83 5 29 12 </w:t>
      </w:r>
      <w:r w:rsidR="003D4EB1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bookmarkStart w:id="0" w:name="_GoBack"/>
      <w:bookmarkEnd w:id="0"/>
    </w:p>
    <w:p w:rsidR="00CA3949" w:rsidRDefault="00AB5916" w:rsidP="00CA3949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CA3949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CA3949" w:rsidRPr="00CA3949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  <w:r w:rsidR="00231E42">
        <w:rPr>
          <w:rFonts w:ascii="NeoSansPro-Bold" w:hAnsi="NeoSansPro-Bold" w:cs="NeoSansPro-Bold"/>
          <w:b/>
          <w:bCs/>
          <w:color w:val="404040"/>
          <w:sz w:val="20"/>
          <w:szCs w:val="20"/>
        </w:rPr>
        <w:t xml:space="preserve"> 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0"/>
        </w:rPr>
      </w:pPr>
      <w:r w:rsidRPr="004B3368">
        <w:rPr>
          <w:rFonts w:ascii="Arial" w:hAnsi="Arial" w:cs="Arial"/>
          <w:b/>
          <w:bCs/>
          <w:color w:val="404040"/>
          <w:sz w:val="24"/>
          <w:szCs w:val="20"/>
        </w:rPr>
        <w:t xml:space="preserve">PRIMARIA. </w:t>
      </w:r>
      <w:r w:rsidRPr="004B3368">
        <w:rPr>
          <w:rFonts w:ascii="Arial" w:hAnsi="Arial" w:cs="Arial"/>
          <w:bCs/>
          <w:color w:val="404040"/>
          <w:sz w:val="24"/>
          <w:szCs w:val="20"/>
        </w:rPr>
        <w:t>Escuela Art.123 María Enriqueta, Poza Rica, Ver.</w:t>
      </w:r>
    </w:p>
    <w:p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0"/>
        </w:rPr>
      </w:pPr>
      <w:r w:rsidRPr="004B3368">
        <w:rPr>
          <w:rFonts w:ascii="Arial" w:hAnsi="Arial" w:cs="Arial"/>
          <w:bCs/>
          <w:color w:val="404040"/>
          <w:sz w:val="24"/>
          <w:szCs w:val="20"/>
        </w:rPr>
        <w:t>1993.1998.</w:t>
      </w:r>
    </w:p>
    <w:p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0"/>
        </w:rPr>
      </w:pPr>
    </w:p>
    <w:p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0"/>
        </w:rPr>
      </w:pPr>
      <w:r w:rsidRPr="004B3368">
        <w:rPr>
          <w:rFonts w:ascii="Arial" w:hAnsi="Arial" w:cs="Arial"/>
          <w:b/>
          <w:bCs/>
          <w:color w:val="404040"/>
          <w:sz w:val="24"/>
          <w:szCs w:val="20"/>
        </w:rPr>
        <w:t xml:space="preserve">SECUNDARIA. </w:t>
      </w:r>
      <w:r w:rsidRPr="004B3368">
        <w:rPr>
          <w:rFonts w:ascii="Arial" w:hAnsi="Arial" w:cs="Arial"/>
          <w:bCs/>
          <w:color w:val="404040"/>
          <w:sz w:val="24"/>
          <w:szCs w:val="20"/>
        </w:rPr>
        <w:t>Escuela Secundaria Mariano Azuela, Poza Rica, Ver.</w:t>
      </w:r>
    </w:p>
    <w:p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0"/>
        </w:rPr>
      </w:pPr>
      <w:r w:rsidRPr="004B3368">
        <w:rPr>
          <w:rFonts w:ascii="Arial" w:hAnsi="Arial" w:cs="Arial"/>
          <w:bCs/>
          <w:color w:val="404040"/>
          <w:sz w:val="24"/>
          <w:szCs w:val="20"/>
        </w:rPr>
        <w:t>1979-1981.</w:t>
      </w:r>
    </w:p>
    <w:p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0"/>
        </w:rPr>
      </w:pPr>
    </w:p>
    <w:p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0"/>
        </w:rPr>
      </w:pPr>
      <w:r w:rsidRPr="004B3368">
        <w:rPr>
          <w:rFonts w:ascii="Arial" w:hAnsi="Arial" w:cs="Arial"/>
          <w:b/>
          <w:bCs/>
          <w:color w:val="404040"/>
          <w:sz w:val="24"/>
          <w:szCs w:val="20"/>
        </w:rPr>
        <w:t xml:space="preserve">PREPARATORIA. </w:t>
      </w:r>
      <w:r w:rsidRPr="004B3368">
        <w:rPr>
          <w:rFonts w:ascii="Arial" w:hAnsi="Arial" w:cs="Arial"/>
          <w:bCs/>
          <w:color w:val="404040"/>
          <w:sz w:val="24"/>
          <w:szCs w:val="20"/>
        </w:rPr>
        <w:t xml:space="preserve">Escuela Secundaria y bachilleres Emiliano Zapata, Oficial </w:t>
      </w:r>
    </w:p>
    <w:p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0"/>
        </w:rPr>
      </w:pPr>
      <w:r w:rsidRPr="004B3368">
        <w:rPr>
          <w:rFonts w:ascii="Arial" w:hAnsi="Arial" w:cs="Arial"/>
          <w:bCs/>
          <w:color w:val="404040"/>
          <w:sz w:val="24"/>
          <w:szCs w:val="20"/>
        </w:rPr>
        <w:t>Número 8. “E.S.B.O.” Poza Rica, Ver.1981-1983</w:t>
      </w:r>
    </w:p>
    <w:p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0"/>
        </w:rPr>
      </w:pPr>
      <w:r w:rsidRPr="004B3368">
        <w:rPr>
          <w:rFonts w:ascii="Arial" w:hAnsi="Arial" w:cs="Arial"/>
          <w:bCs/>
          <w:color w:val="404040"/>
          <w:sz w:val="24"/>
          <w:szCs w:val="20"/>
        </w:rPr>
        <w:t xml:space="preserve"> </w:t>
      </w:r>
    </w:p>
    <w:p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0"/>
        </w:rPr>
      </w:pPr>
      <w:r w:rsidRPr="004B3368">
        <w:rPr>
          <w:rFonts w:ascii="Arial" w:hAnsi="Arial" w:cs="Arial"/>
          <w:b/>
          <w:bCs/>
          <w:color w:val="404040"/>
          <w:sz w:val="24"/>
          <w:szCs w:val="20"/>
        </w:rPr>
        <w:t>1983-1988</w:t>
      </w:r>
    </w:p>
    <w:p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  <w:r w:rsidRPr="004B3368">
        <w:rPr>
          <w:rFonts w:ascii="Arial" w:hAnsi="Arial" w:cs="Arial"/>
          <w:color w:val="404040"/>
          <w:sz w:val="24"/>
          <w:szCs w:val="20"/>
        </w:rPr>
        <w:t xml:space="preserve">Facultad de Pedagogía de la Universidad </w:t>
      </w:r>
      <w:r w:rsidR="00CA3949" w:rsidRPr="004B3368">
        <w:rPr>
          <w:rFonts w:ascii="Arial" w:hAnsi="Arial" w:cs="Arial"/>
          <w:color w:val="404040"/>
          <w:sz w:val="24"/>
          <w:szCs w:val="20"/>
        </w:rPr>
        <w:t>Veracruzana UV</w:t>
      </w:r>
      <w:r w:rsidRPr="004B3368">
        <w:rPr>
          <w:rFonts w:ascii="Arial" w:hAnsi="Arial" w:cs="Arial"/>
          <w:color w:val="404040"/>
          <w:sz w:val="24"/>
          <w:szCs w:val="20"/>
        </w:rPr>
        <w:t xml:space="preserve">, Poza Rica, Ver. </w:t>
      </w:r>
    </w:p>
    <w:p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  <w:r w:rsidRPr="004B3368">
        <w:rPr>
          <w:rFonts w:ascii="Arial" w:hAnsi="Arial" w:cs="Arial"/>
          <w:color w:val="404040"/>
          <w:sz w:val="24"/>
          <w:szCs w:val="20"/>
        </w:rPr>
        <w:t xml:space="preserve">Estudios de </w:t>
      </w:r>
      <w:r w:rsidR="00CA3949" w:rsidRPr="004B3368">
        <w:rPr>
          <w:rFonts w:ascii="Arial" w:hAnsi="Arial" w:cs="Arial"/>
          <w:color w:val="404040"/>
          <w:sz w:val="24"/>
          <w:szCs w:val="20"/>
        </w:rPr>
        <w:t>Licenciatura en</w:t>
      </w:r>
      <w:r w:rsidRPr="004B3368">
        <w:rPr>
          <w:rFonts w:ascii="Arial" w:hAnsi="Arial" w:cs="Arial"/>
          <w:color w:val="404040"/>
          <w:sz w:val="24"/>
          <w:szCs w:val="20"/>
        </w:rPr>
        <w:t xml:space="preserve"> Pedagogía.</w:t>
      </w:r>
    </w:p>
    <w:p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0"/>
        </w:rPr>
      </w:pPr>
    </w:p>
    <w:p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0"/>
        </w:rPr>
      </w:pPr>
      <w:r w:rsidRPr="004B3368">
        <w:rPr>
          <w:rFonts w:ascii="Arial" w:hAnsi="Arial" w:cs="Arial"/>
          <w:b/>
          <w:bCs/>
          <w:color w:val="404040"/>
          <w:sz w:val="24"/>
          <w:szCs w:val="20"/>
        </w:rPr>
        <w:t>2003-2005.</w:t>
      </w:r>
    </w:p>
    <w:p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  <w:r w:rsidRPr="004B3368">
        <w:rPr>
          <w:rFonts w:ascii="Arial" w:hAnsi="Arial" w:cs="Arial"/>
          <w:color w:val="404040"/>
          <w:sz w:val="24"/>
          <w:szCs w:val="20"/>
        </w:rPr>
        <w:t xml:space="preserve">Centro de Estudios Superiores del Norte de </w:t>
      </w:r>
      <w:r w:rsidR="00CA3949" w:rsidRPr="004B3368">
        <w:rPr>
          <w:rFonts w:ascii="Arial" w:hAnsi="Arial" w:cs="Arial"/>
          <w:color w:val="404040"/>
          <w:sz w:val="24"/>
          <w:szCs w:val="20"/>
        </w:rPr>
        <w:t>Veracruz (</w:t>
      </w:r>
      <w:r w:rsidRPr="004B3368">
        <w:rPr>
          <w:rFonts w:ascii="Arial" w:hAnsi="Arial" w:cs="Arial"/>
          <w:color w:val="404040"/>
          <w:sz w:val="24"/>
          <w:szCs w:val="20"/>
        </w:rPr>
        <w:t>CESUNV</w:t>
      </w:r>
      <w:r w:rsidR="00CA3949" w:rsidRPr="004B3368">
        <w:rPr>
          <w:rFonts w:ascii="Arial" w:hAnsi="Arial" w:cs="Arial"/>
          <w:color w:val="404040"/>
          <w:sz w:val="24"/>
          <w:szCs w:val="20"/>
        </w:rPr>
        <w:t>). ubicada</w:t>
      </w:r>
      <w:r w:rsidRPr="004B3368">
        <w:rPr>
          <w:rFonts w:ascii="Arial" w:hAnsi="Arial" w:cs="Arial"/>
          <w:color w:val="404040"/>
          <w:sz w:val="24"/>
          <w:szCs w:val="20"/>
        </w:rPr>
        <w:t xml:space="preserve"> en Poza Rica, Veracruz.</w:t>
      </w:r>
    </w:p>
    <w:p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  <w:r w:rsidRPr="004B3368">
        <w:rPr>
          <w:rFonts w:ascii="Arial" w:hAnsi="Arial" w:cs="Arial"/>
          <w:color w:val="404040"/>
          <w:sz w:val="24"/>
          <w:szCs w:val="20"/>
        </w:rPr>
        <w:t>Estudios Licenciatura en Derecho.</w:t>
      </w:r>
    </w:p>
    <w:p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</w:p>
    <w:p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0"/>
        </w:rPr>
      </w:pPr>
      <w:r w:rsidRPr="004B3368">
        <w:rPr>
          <w:rFonts w:ascii="Arial" w:hAnsi="Arial" w:cs="Arial"/>
          <w:b/>
          <w:color w:val="404040"/>
          <w:sz w:val="24"/>
          <w:szCs w:val="20"/>
        </w:rPr>
        <w:t>Marzo 2001.</w:t>
      </w:r>
    </w:p>
    <w:p w:rsidR="004B3368" w:rsidRPr="004B3368" w:rsidRDefault="00CA3949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0"/>
        </w:rPr>
      </w:pPr>
      <w:r w:rsidRPr="004B3368">
        <w:rPr>
          <w:rFonts w:ascii="Arial" w:hAnsi="Arial" w:cs="Arial"/>
          <w:color w:val="404040"/>
          <w:sz w:val="24"/>
          <w:szCs w:val="20"/>
        </w:rPr>
        <w:t>Diplomado en</w:t>
      </w:r>
      <w:r w:rsidR="004B3368" w:rsidRPr="004B3368">
        <w:rPr>
          <w:rFonts w:ascii="Arial" w:hAnsi="Arial" w:cs="Arial"/>
          <w:color w:val="404040"/>
          <w:sz w:val="24"/>
          <w:szCs w:val="20"/>
        </w:rPr>
        <w:t xml:space="preserve"> calidad en el desempeño humano, impartido por la procuraduría General de justicia del estado de Veracruz, en coordinación con la Universidad veracruzana.</w:t>
      </w:r>
    </w:p>
    <w:p w:rsidR="00BA21B4" w:rsidRDefault="00BA21B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proofErr w:type="spellStart"/>
      <w:r w:rsidRPr="004B3368">
        <w:rPr>
          <w:rFonts w:ascii="Arial" w:hAnsi="Arial" w:cs="Arial"/>
          <w:bCs/>
          <w:color w:val="404040"/>
          <w:sz w:val="24"/>
          <w:szCs w:val="24"/>
        </w:rPr>
        <w:lastRenderedPageBreak/>
        <w:t>Aux.Admtivo</w:t>
      </w:r>
      <w:proofErr w:type="spellEnd"/>
      <w:r w:rsidRPr="004B3368">
        <w:rPr>
          <w:rFonts w:ascii="Arial" w:hAnsi="Arial" w:cs="Arial"/>
          <w:bCs/>
          <w:color w:val="404040"/>
          <w:sz w:val="24"/>
          <w:szCs w:val="24"/>
        </w:rPr>
        <w:t xml:space="preserve"> “D” en la Agencias del </w:t>
      </w:r>
      <w:proofErr w:type="spellStart"/>
      <w:proofErr w:type="gramStart"/>
      <w:r w:rsidRPr="004B3368">
        <w:rPr>
          <w:rFonts w:ascii="Arial" w:hAnsi="Arial" w:cs="Arial"/>
          <w:bCs/>
          <w:color w:val="404040"/>
          <w:sz w:val="24"/>
          <w:szCs w:val="24"/>
        </w:rPr>
        <w:t>M.Pbco.Inv</w:t>
      </w:r>
      <w:proofErr w:type="gramEnd"/>
      <w:r w:rsidRPr="004B3368">
        <w:rPr>
          <w:rFonts w:ascii="Arial" w:hAnsi="Arial" w:cs="Arial"/>
          <w:bCs/>
          <w:color w:val="404040"/>
          <w:sz w:val="24"/>
          <w:szCs w:val="24"/>
        </w:rPr>
        <w:t>.Poza</w:t>
      </w:r>
      <w:proofErr w:type="spellEnd"/>
      <w:r w:rsidRPr="004B3368">
        <w:rPr>
          <w:rFonts w:ascii="Arial" w:hAnsi="Arial" w:cs="Arial"/>
          <w:bCs/>
          <w:color w:val="404040"/>
          <w:sz w:val="24"/>
          <w:szCs w:val="24"/>
        </w:rPr>
        <w:t xml:space="preserve"> Rica. 1988-1989</w:t>
      </w:r>
    </w:p>
    <w:p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4B3368">
        <w:rPr>
          <w:rFonts w:ascii="Arial" w:hAnsi="Arial" w:cs="Arial"/>
          <w:bCs/>
          <w:color w:val="404040"/>
          <w:sz w:val="24"/>
          <w:szCs w:val="24"/>
        </w:rPr>
        <w:t xml:space="preserve">Secretaria en la Subprocuraduría Reg. De Justicia </w:t>
      </w:r>
      <w:proofErr w:type="spellStart"/>
      <w:proofErr w:type="gramStart"/>
      <w:r w:rsidRPr="004B3368">
        <w:rPr>
          <w:rFonts w:ascii="Arial" w:hAnsi="Arial" w:cs="Arial"/>
          <w:bCs/>
          <w:color w:val="404040"/>
          <w:sz w:val="24"/>
          <w:szCs w:val="24"/>
        </w:rPr>
        <w:t>Z.Nte</w:t>
      </w:r>
      <w:proofErr w:type="spellEnd"/>
      <w:proofErr w:type="gramEnd"/>
      <w:r w:rsidRPr="004B3368">
        <w:rPr>
          <w:rFonts w:ascii="Arial" w:hAnsi="Arial" w:cs="Arial"/>
          <w:bCs/>
          <w:color w:val="404040"/>
          <w:sz w:val="24"/>
          <w:szCs w:val="24"/>
        </w:rPr>
        <w:t>. Tuxpán. 1990-1992.</w:t>
      </w:r>
    </w:p>
    <w:p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4B3368">
        <w:rPr>
          <w:rFonts w:ascii="Arial" w:hAnsi="Arial" w:cs="Arial"/>
          <w:bCs/>
          <w:color w:val="404040"/>
          <w:sz w:val="24"/>
          <w:szCs w:val="24"/>
        </w:rPr>
        <w:t>Coordinador Administrativo de la Zona Norte-Tuxpan. 1993-1994.</w:t>
      </w:r>
    </w:p>
    <w:p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Auxiliar administrativo</w:t>
      </w:r>
      <w:r w:rsidRPr="004B3368">
        <w:rPr>
          <w:rFonts w:ascii="Arial" w:hAnsi="Arial" w:cs="Arial"/>
          <w:bCs/>
          <w:color w:val="404040"/>
          <w:sz w:val="24"/>
          <w:szCs w:val="24"/>
        </w:rPr>
        <w:t>. De tiempo completo en la Subprocuraduría Zona Centro-Veracruz.1995-1997.</w:t>
      </w:r>
    </w:p>
    <w:p w:rsidR="004B3368" w:rsidRP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Auxiliar administrativo</w:t>
      </w:r>
      <w:r w:rsidRPr="004B3368">
        <w:rPr>
          <w:rFonts w:ascii="Arial" w:hAnsi="Arial" w:cs="Arial"/>
          <w:bCs/>
          <w:color w:val="404040"/>
          <w:sz w:val="24"/>
          <w:szCs w:val="24"/>
        </w:rPr>
        <w:t>. De tiempo com</w:t>
      </w:r>
      <w:r w:rsidR="00CA3949">
        <w:rPr>
          <w:rFonts w:ascii="Arial" w:hAnsi="Arial" w:cs="Arial"/>
          <w:bCs/>
          <w:color w:val="404040"/>
          <w:sz w:val="24"/>
          <w:szCs w:val="24"/>
        </w:rPr>
        <w:t>pleto en la Delegación de los Servicios Periciales</w:t>
      </w:r>
      <w:r w:rsidRPr="004B3368">
        <w:rPr>
          <w:rFonts w:ascii="Arial" w:hAnsi="Arial" w:cs="Arial"/>
          <w:bCs/>
          <w:color w:val="404040"/>
          <w:sz w:val="24"/>
          <w:szCs w:val="24"/>
        </w:rPr>
        <w:t>. Papantla, 1997-2006.</w:t>
      </w:r>
    </w:p>
    <w:p w:rsidR="004B3368" w:rsidRPr="004B3368" w:rsidRDefault="00CA3949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Auxiliar administrativo</w:t>
      </w:r>
      <w:r w:rsidR="004B3368" w:rsidRPr="004B3368">
        <w:rPr>
          <w:rFonts w:ascii="Arial" w:hAnsi="Arial" w:cs="Arial"/>
          <w:bCs/>
          <w:color w:val="404040"/>
          <w:sz w:val="24"/>
          <w:szCs w:val="24"/>
        </w:rPr>
        <w:t>. De tiempo com</w:t>
      </w:r>
      <w:r>
        <w:rPr>
          <w:rFonts w:ascii="Arial" w:hAnsi="Arial" w:cs="Arial"/>
          <w:bCs/>
          <w:color w:val="404040"/>
          <w:sz w:val="24"/>
          <w:szCs w:val="24"/>
        </w:rPr>
        <w:t>pleto en la Delegación de los Servicios Periciales</w:t>
      </w:r>
      <w:r w:rsidR="004B3368" w:rsidRPr="004B3368">
        <w:rPr>
          <w:rFonts w:ascii="Arial" w:hAnsi="Arial" w:cs="Arial"/>
          <w:bCs/>
          <w:color w:val="404040"/>
          <w:sz w:val="24"/>
          <w:szCs w:val="24"/>
        </w:rPr>
        <w:t>. Poza Rica, 2007-2010.</w:t>
      </w:r>
    </w:p>
    <w:p w:rsidR="004B3368" w:rsidRPr="004B3368" w:rsidRDefault="00CA3949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Perito criminalista en la Delegación de los Servicios Periciales</w:t>
      </w:r>
      <w:r w:rsidRPr="004B3368">
        <w:rPr>
          <w:rFonts w:ascii="Arial" w:hAnsi="Arial" w:cs="Arial"/>
          <w:bCs/>
          <w:color w:val="404040"/>
          <w:sz w:val="24"/>
          <w:szCs w:val="24"/>
        </w:rPr>
        <w:t>. Poza</w:t>
      </w:r>
      <w:r w:rsidR="004B3368" w:rsidRPr="004B3368">
        <w:rPr>
          <w:rFonts w:ascii="Arial" w:hAnsi="Arial" w:cs="Arial"/>
          <w:bCs/>
          <w:color w:val="404040"/>
          <w:sz w:val="24"/>
          <w:szCs w:val="24"/>
        </w:rPr>
        <w:t xml:space="preserve"> Rica. 2011-2012.</w:t>
      </w:r>
    </w:p>
    <w:p w:rsidR="004B3368" w:rsidRPr="004B3368" w:rsidRDefault="00CA3949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Perito criminalista en la Coord. de Servicios periciales, </w:t>
      </w:r>
      <w:r w:rsidRPr="004B3368">
        <w:rPr>
          <w:rFonts w:ascii="Arial" w:hAnsi="Arial" w:cs="Arial"/>
          <w:bCs/>
          <w:color w:val="404040"/>
          <w:sz w:val="24"/>
          <w:szCs w:val="24"/>
        </w:rPr>
        <w:t>Tuxpan, Ver</w:t>
      </w:r>
      <w:r w:rsidR="004B3368" w:rsidRPr="004B3368">
        <w:rPr>
          <w:rFonts w:ascii="Arial" w:hAnsi="Arial" w:cs="Arial"/>
          <w:bCs/>
          <w:color w:val="404040"/>
          <w:sz w:val="24"/>
          <w:szCs w:val="24"/>
        </w:rPr>
        <w:t>. 2013-2014.</w:t>
      </w:r>
    </w:p>
    <w:p w:rsidR="004B3368" w:rsidRPr="004B3368" w:rsidRDefault="00CA3949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 xml:space="preserve">Enlace de Servicios Periciales, </w:t>
      </w:r>
      <w:r w:rsidR="004B3368" w:rsidRPr="004B3368">
        <w:rPr>
          <w:rFonts w:ascii="Arial" w:hAnsi="Arial" w:cs="Arial"/>
          <w:bCs/>
          <w:color w:val="404040"/>
          <w:sz w:val="24"/>
          <w:szCs w:val="24"/>
        </w:rPr>
        <w:t>Distrito Tantoyuca</w:t>
      </w:r>
      <w:r w:rsidRPr="004B3368">
        <w:rPr>
          <w:rFonts w:ascii="Arial" w:hAnsi="Arial" w:cs="Arial"/>
          <w:bCs/>
          <w:color w:val="404040"/>
          <w:sz w:val="24"/>
          <w:szCs w:val="24"/>
        </w:rPr>
        <w:t>., Zona</w:t>
      </w:r>
      <w:r w:rsidR="004B3368" w:rsidRPr="004B3368">
        <w:rPr>
          <w:rFonts w:ascii="Arial" w:hAnsi="Arial" w:cs="Arial"/>
          <w:bCs/>
          <w:color w:val="404040"/>
          <w:sz w:val="24"/>
          <w:szCs w:val="24"/>
        </w:rPr>
        <w:t xml:space="preserve"> Norte. 11-</w:t>
      </w:r>
      <w:proofErr w:type="gramStart"/>
      <w:r w:rsidR="004B3368" w:rsidRPr="004B3368">
        <w:rPr>
          <w:rFonts w:ascii="Arial" w:hAnsi="Arial" w:cs="Arial"/>
          <w:bCs/>
          <w:color w:val="404040"/>
          <w:sz w:val="24"/>
          <w:szCs w:val="24"/>
        </w:rPr>
        <w:t>Nov.</w:t>
      </w:r>
      <w:proofErr w:type="gramEnd"/>
      <w:r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4B3368" w:rsidRPr="004B3368">
        <w:rPr>
          <w:rFonts w:ascii="Arial" w:hAnsi="Arial" w:cs="Arial"/>
          <w:bCs/>
          <w:color w:val="404040"/>
          <w:sz w:val="24"/>
          <w:szCs w:val="24"/>
        </w:rPr>
        <w:t>2014-al 18 de Marzo 2015.</w:t>
      </w:r>
    </w:p>
    <w:p w:rsidR="004B3368" w:rsidRPr="004B3368" w:rsidRDefault="00CA3949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Delegada Regional de Servicios Periciales</w:t>
      </w:r>
      <w:r w:rsidRPr="004B3368">
        <w:rPr>
          <w:rFonts w:ascii="Arial" w:hAnsi="Arial" w:cs="Arial"/>
          <w:bCs/>
          <w:color w:val="404040"/>
          <w:sz w:val="24"/>
          <w:szCs w:val="24"/>
        </w:rPr>
        <w:t>. Tantoyuca</w:t>
      </w:r>
      <w:r w:rsidR="004B3368" w:rsidRPr="004B3368">
        <w:rPr>
          <w:rFonts w:ascii="Arial" w:hAnsi="Arial" w:cs="Arial"/>
          <w:bCs/>
          <w:color w:val="404040"/>
          <w:sz w:val="24"/>
          <w:szCs w:val="24"/>
        </w:rPr>
        <w:t xml:space="preserve">, Ver., 19 de </w:t>
      </w:r>
      <w:r w:rsidRPr="004B3368">
        <w:rPr>
          <w:rFonts w:ascii="Arial" w:hAnsi="Arial" w:cs="Arial"/>
          <w:bCs/>
          <w:color w:val="404040"/>
          <w:sz w:val="24"/>
          <w:szCs w:val="24"/>
        </w:rPr>
        <w:t>marzo del</w:t>
      </w:r>
      <w:r w:rsidR="004B3368" w:rsidRPr="004B3368">
        <w:rPr>
          <w:rFonts w:ascii="Arial" w:hAnsi="Arial" w:cs="Arial"/>
          <w:bCs/>
          <w:color w:val="404040"/>
          <w:sz w:val="24"/>
          <w:szCs w:val="24"/>
        </w:rPr>
        <w:t xml:space="preserve"> 2015 al 15 de marzo 2017. </w:t>
      </w:r>
    </w:p>
    <w:p w:rsidR="004B3368" w:rsidRPr="004B3368" w:rsidRDefault="00CA3949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Subdelegada de Servicios Periciales, Región</w:t>
      </w:r>
      <w:r w:rsidR="004B3368" w:rsidRPr="004B3368">
        <w:rPr>
          <w:rFonts w:ascii="Arial" w:hAnsi="Arial" w:cs="Arial"/>
          <w:bCs/>
          <w:color w:val="404040"/>
          <w:sz w:val="24"/>
          <w:szCs w:val="24"/>
        </w:rPr>
        <w:t xml:space="preserve"> Papantla 15 marzo 2017 a la fecha.</w:t>
      </w:r>
    </w:p>
    <w:p w:rsidR="004B3368" w:rsidRPr="004B3368" w:rsidRDefault="00CA3949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Subdelegada de Servicios Periciales</w:t>
      </w:r>
      <w:r w:rsidR="004B3368" w:rsidRPr="004B3368">
        <w:rPr>
          <w:rFonts w:ascii="Arial" w:hAnsi="Arial" w:cs="Arial"/>
          <w:bCs/>
          <w:color w:val="404040"/>
          <w:sz w:val="24"/>
          <w:szCs w:val="24"/>
        </w:rPr>
        <w:t>.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Pr="004B3368">
        <w:rPr>
          <w:rFonts w:ascii="Arial" w:hAnsi="Arial" w:cs="Arial"/>
          <w:bCs/>
          <w:color w:val="404040"/>
          <w:sz w:val="24"/>
          <w:szCs w:val="24"/>
        </w:rPr>
        <w:t>Región</w:t>
      </w:r>
      <w:r w:rsidR="004B3368" w:rsidRPr="004B3368">
        <w:rPr>
          <w:rFonts w:ascii="Arial" w:hAnsi="Arial" w:cs="Arial"/>
          <w:bCs/>
          <w:color w:val="404040"/>
          <w:sz w:val="24"/>
          <w:szCs w:val="24"/>
        </w:rPr>
        <w:t xml:space="preserve"> Panuco, Ver.01 marzo 2018 a l 11 de junio 2018.</w:t>
      </w:r>
    </w:p>
    <w:p w:rsidR="004B3368" w:rsidRPr="004B3368" w:rsidRDefault="00CA3949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Subdelegada de Servicios Periciales</w:t>
      </w:r>
      <w:r w:rsidR="004B3368" w:rsidRPr="004B3368">
        <w:rPr>
          <w:rFonts w:ascii="Arial" w:hAnsi="Arial" w:cs="Arial"/>
          <w:bCs/>
          <w:color w:val="404040"/>
          <w:sz w:val="24"/>
          <w:szCs w:val="24"/>
        </w:rPr>
        <w:t>.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Pr="004B3368">
        <w:rPr>
          <w:rFonts w:ascii="Arial" w:hAnsi="Arial" w:cs="Arial"/>
          <w:bCs/>
          <w:color w:val="404040"/>
          <w:sz w:val="24"/>
          <w:szCs w:val="24"/>
        </w:rPr>
        <w:t>Martínez</w:t>
      </w:r>
      <w:r w:rsidR="004B3368" w:rsidRPr="004B3368">
        <w:rPr>
          <w:rFonts w:ascii="Arial" w:hAnsi="Arial" w:cs="Arial"/>
          <w:bCs/>
          <w:color w:val="404040"/>
          <w:sz w:val="24"/>
          <w:szCs w:val="24"/>
        </w:rPr>
        <w:t xml:space="preserve"> de la Torre Ver.12 de junio 2018 a la fecha del año 2109.</w:t>
      </w:r>
    </w:p>
    <w:p w:rsidR="004B3368" w:rsidRDefault="004B3368" w:rsidP="004B3368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</w:p>
    <w:p w:rsidR="00CA3949" w:rsidRPr="00CA3949" w:rsidRDefault="00CA3949" w:rsidP="004B33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0"/>
        </w:rPr>
      </w:pPr>
      <w:r w:rsidRPr="00CA3949">
        <w:rPr>
          <w:rFonts w:ascii="Arial" w:hAnsi="Arial" w:cs="Arial"/>
          <w:bCs/>
          <w:color w:val="404040"/>
          <w:sz w:val="24"/>
          <w:szCs w:val="20"/>
        </w:rPr>
        <w:t>Agosto del 2019 a la fecha. - Perito Jefe Regional de la Delegación de los Servicios Periciales, Zona Norte, Tuxpan, Ver.</w:t>
      </w:r>
    </w:p>
    <w:p w:rsidR="00AB5916" w:rsidRPr="00CA3949" w:rsidRDefault="00AB5916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CA3949" w:rsidRPr="00CA3949" w:rsidRDefault="00CA3949" w:rsidP="00CA39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CA3949">
        <w:rPr>
          <w:rFonts w:ascii="Arial" w:hAnsi="Arial" w:cs="Arial"/>
          <w:color w:val="404040"/>
          <w:sz w:val="20"/>
          <w:szCs w:val="20"/>
        </w:rPr>
        <w:t>Pedagogía General, didáctica general, Taller de Redacción, Dinámica de Grupos, Psicología del Aprendizaje, planteamientos didácticos, organización y administración Escolar, metodología de la Investigación en las ciencias, Psicometría, filosofía. Problemas políticos y sociales de México.</w:t>
      </w:r>
    </w:p>
    <w:p w:rsidR="00CA3949" w:rsidRPr="00CA3949" w:rsidRDefault="00CA3949" w:rsidP="00CA39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</w:p>
    <w:p w:rsidR="00CA3949" w:rsidRPr="00CA3949" w:rsidRDefault="00CA3949" w:rsidP="00CA39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A3949">
        <w:rPr>
          <w:rFonts w:ascii="Arial" w:hAnsi="Arial" w:cs="Arial"/>
          <w:color w:val="404040"/>
          <w:sz w:val="20"/>
          <w:szCs w:val="20"/>
        </w:rPr>
        <w:t>Derecho Constitucional</w:t>
      </w:r>
    </w:p>
    <w:p w:rsidR="00CA3949" w:rsidRPr="00CA3949" w:rsidRDefault="00CA3949" w:rsidP="00CA39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A3949">
        <w:rPr>
          <w:rFonts w:ascii="Arial" w:hAnsi="Arial" w:cs="Arial"/>
          <w:color w:val="404040"/>
          <w:sz w:val="20"/>
          <w:szCs w:val="20"/>
        </w:rPr>
        <w:t>Derecho Administrativo</w:t>
      </w:r>
    </w:p>
    <w:p w:rsidR="00CA3949" w:rsidRPr="00CA3949" w:rsidRDefault="00CA3949" w:rsidP="00CA39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0"/>
          <w:szCs w:val="20"/>
        </w:rPr>
      </w:pPr>
      <w:r w:rsidRPr="00CA3949">
        <w:rPr>
          <w:rFonts w:ascii="Arial" w:hAnsi="Arial" w:cs="Arial"/>
          <w:color w:val="404040"/>
          <w:sz w:val="20"/>
          <w:szCs w:val="20"/>
        </w:rPr>
        <w:t>Derecho Civil</w:t>
      </w:r>
    </w:p>
    <w:p w:rsidR="00CA3949" w:rsidRPr="00CA3949" w:rsidRDefault="00CA3949" w:rsidP="00CA3949">
      <w:pPr>
        <w:rPr>
          <w:rFonts w:ascii="Arial" w:hAnsi="Arial" w:cs="Arial"/>
        </w:rPr>
      </w:pPr>
      <w:r w:rsidRPr="00CA3949">
        <w:rPr>
          <w:rFonts w:ascii="Arial" w:hAnsi="Arial" w:cs="Arial"/>
          <w:color w:val="404040"/>
          <w:sz w:val="20"/>
          <w:szCs w:val="20"/>
        </w:rPr>
        <w:t>Derecho Penal</w:t>
      </w:r>
    </w:p>
    <w:p w:rsidR="00CA3949" w:rsidRPr="00CA3949" w:rsidRDefault="00CA3949" w:rsidP="00CA3949">
      <w:pPr>
        <w:rPr>
          <w:b/>
          <w:sz w:val="24"/>
          <w:szCs w:val="32"/>
        </w:rPr>
      </w:pPr>
      <w:r w:rsidRPr="00CA3949">
        <w:rPr>
          <w:b/>
          <w:sz w:val="24"/>
          <w:szCs w:val="32"/>
        </w:rPr>
        <w:t>CONSTANCIAS OBTENIDAS Y CURSOS DE CAPACITACION RECIBIDAS.</w:t>
      </w:r>
    </w:p>
    <w:p w:rsidR="00CA3949" w:rsidRDefault="00CA3949" w:rsidP="00CA3949">
      <w:pPr>
        <w:jc w:val="both"/>
      </w:pPr>
      <w:r>
        <w:lastRenderedPageBreak/>
        <w:t>-CERTIFICACION, EVALUACION Y RECONOCIMIENTO DEL SISTEMA NACIONAL, DE SEGURIDAD PÚBLICA NACIONAL EN EL AREA DE PERICIALES AGOSTO 1993.</w:t>
      </w:r>
    </w:p>
    <w:p w:rsidR="00CA3949" w:rsidRDefault="00CA3949" w:rsidP="00CA3949">
      <w:pPr>
        <w:jc w:val="both"/>
      </w:pPr>
      <w:r>
        <w:t>-RECONOCIMIENTO DE CURSO DE PREVENCION Y SEGURIDAD IMPARTIDO POR LA SUSCRITA AL DEPARTAMENTO DE PROTECCIONCIVIL-DISTRITO DE PAPANTLA.VER.</w:t>
      </w:r>
    </w:p>
    <w:p w:rsidR="00CA3949" w:rsidRDefault="00CA3949" w:rsidP="00CA3949">
      <w:r>
        <w:t>-CONSTANCIA DE CURSO DE HABILIDADES INFORMATICAS IMPARTIDO POR EL CONALEP DE PAPANTLA, VER.2001.</w:t>
      </w:r>
    </w:p>
    <w:p w:rsidR="00CA3949" w:rsidRDefault="00CA3949" w:rsidP="00CA3949">
      <w:r>
        <w:t>-CONSTANCIA DE CURSO DE “COMUNICACIÓN Y CALIDD EN EL SERVICIO” IMPARTIDO POR LA PROCURADURIA GENERAL DE JUSTICIA DEL ESTADO ABRIL 2001.</w:t>
      </w:r>
    </w:p>
    <w:p w:rsidR="00CA3949" w:rsidRDefault="00CA3949" w:rsidP="00CA3949">
      <w:pPr>
        <w:jc w:val="both"/>
      </w:pPr>
      <w:r>
        <w:t xml:space="preserve">-RECONOCIMIENTO DEL CURSO DE CAPACITACION Y ACTUALIZACION EN IDENTIFICACION DE PAPEL MONEDA NACIONAL Y EXTRANJERA IMPARTIDO POR EL CENTRO DE FORMACION PROFESIONAL DE LA PROCURADURIA GEGERAL DE JUSTICIA DEL ESTADO NPVIEMBRE 2003. </w:t>
      </w:r>
    </w:p>
    <w:p w:rsidR="00BB2BF2" w:rsidRDefault="00BB2BF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Pr="00BA21B4" w:rsidRDefault="006B643A" w:rsidP="00AB5916">
      <w:pPr>
        <w:rPr>
          <w:sz w:val="24"/>
          <w:szCs w:val="24"/>
        </w:rPr>
      </w:pPr>
    </w:p>
    <w:sectPr w:rsidR="006B643A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F0B" w:rsidRDefault="009E2F0B" w:rsidP="00AB5916">
      <w:pPr>
        <w:spacing w:after="0" w:line="240" w:lineRule="auto"/>
      </w:pPr>
      <w:r>
        <w:separator/>
      </w:r>
    </w:p>
  </w:endnote>
  <w:endnote w:type="continuationSeparator" w:id="0">
    <w:p w:rsidR="009E2F0B" w:rsidRDefault="009E2F0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BA21B4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F0B" w:rsidRDefault="009E2F0B" w:rsidP="00AB5916">
      <w:pPr>
        <w:spacing w:after="0" w:line="240" w:lineRule="auto"/>
      </w:pPr>
      <w:r>
        <w:separator/>
      </w:r>
    </w:p>
  </w:footnote>
  <w:footnote w:type="continuationSeparator" w:id="0">
    <w:p w:rsidR="009E2F0B" w:rsidRDefault="009E2F0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6" w:rsidRDefault="003E7CE6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31E42"/>
    <w:rsid w:val="00247088"/>
    <w:rsid w:val="00304E91"/>
    <w:rsid w:val="003D4EB1"/>
    <w:rsid w:val="003E7CE6"/>
    <w:rsid w:val="00462C41"/>
    <w:rsid w:val="004A1170"/>
    <w:rsid w:val="004B2D6E"/>
    <w:rsid w:val="004B3368"/>
    <w:rsid w:val="004E4FFA"/>
    <w:rsid w:val="005502F5"/>
    <w:rsid w:val="005A32B3"/>
    <w:rsid w:val="00600D12"/>
    <w:rsid w:val="006853B5"/>
    <w:rsid w:val="006B643A"/>
    <w:rsid w:val="006C2CDA"/>
    <w:rsid w:val="006D289E"/>
    <w:rsid w:val="00723B67"/>
    <w:rsid w:val="00726727"/>
    <w:rsid w:val="00785C57"/>
    <w:rsid w:val="00846235"/>
    <w:rsid w:val="009E2F0B"/>
    <w:rsid w:val="00A66637"/>
    <w:rsid w:val="00AB5916"/>
    <w:rsid w:val="00AC6CEB"/>
    <w:rsid w:val="00AE79C7"/>
    <w:rsid w:val="00B55469"/>
    <w:rsid w:val="00BA21B4"/>
    <w:rsid w:val="00BB2BF2"/>
    <w:rsid w:val="00CA3949"/>
    <w:rsid w:val="00CE7F12"/>
    <w:rsid w:val="00D03386"/>
    <w:rsid w:val="00DB2FA1"/>
    <w:rsid w:val="00DE2E01"/>
    <w:rsid w:val="00E71AD8"/>
    <w:rsid w:val="00EA5918"/>
    <w:rsid w:val="00EB0274"/>
    <w:rsid w:val="00FA773E"/>
    <w:rsid w:val="00F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9586A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5</cp:revision>
  <cp:lastPrinted>2019-10-08T18:25:00Z</cp:lastPrinted>
  <dcterms:created xsi:type="dcterms:W3CDTF">2020-03-26T20:49:00Z</dcterms:created>
  <dcterms:modified xsi:type="dcterms:W3CDTF">2020-04-02T02:08:00Z</dcterms:modified>
</cp:coreProperties>
</file>